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127" w:rsidRDefault="00E82127" w:rsidP="00E82127">
      <w:pPr>
        <w:rPr>
          <w:sz w:val="32"/>
          <w:szCs w:val="32"/>
        </w:rPr>
      </w:pPr>
      <w:bookmarkStart w:id="0" w:name="_GoBack"/>
      <w:bookmarkEnd w:id="0"/>
      <w:r>
        <w:rPr>
          <w:rFonts w:hint="eastAsia"/>
          <w:sz w:val="32"/>
          <w:szCs w:val="32"/>
        </w:rPr>
        <w:t>附件</w:t>
      </w:r>
      <w:r>
        <w:rPr>
          <w:rFonts w:hint="eastAsia"/>
          <w:sz w:val="32"/>
          <w:szCs w:val="32"/>
        </w:rPr>
        <w:t>1</w:t>
      </w:r>
      <w:r>
        <w:rPr>
          <w:rFonts w:hint="eastAsia"/>
          <w:sz w:val="32"/>
          <w:szCs w:val="32"/>
        </w:rPr>
        <w:t>：</w:t>
      </w:r>
    </w:p>
    <w:p w:rsidR="00C72D24" w:rsidRPr="00E82127" w:rsidRDefault="00AE230A" w:rsidP="00E82127">
      <w:pPr>
        <w:ind w:firstLineChars="500" w:firstLine="1606"/>
        <w:rPr>
          <w:b/>
          <w:sz w:val="32"/>
          <w:szCs w:val="32"/>
        </w:rPr>
      </w:pPr>
      <w:r w:rsidRPr="00E82127">
        <w:rPr>
          <w:rFonts w:hint="eastAsia"/>
          <w:b/>
          <w:sz w:val="32"/>
          <w:szCs w:val="32"/>
        </w:rPr>
        <w:t>2021</w:t>
      </w:r>
      <w:r w:rsidRPr="00E82127">
        <w:rPr>
          <w:rFonts w:hint="eastAsia"/>
          <w:b/>
          <w:sz w:val="32"/>
          <w:szCs w:val="32"/>
        </w:rPr>
        <w:t>年</w:t>
      </w:r>
      <w:r w:rsidR="00C72D24" w:rsidRPr="00E82127">
        <w:rPr>
          <w:rFonts w:hint="eastAsia"/>
          <w:b/>
          <w:sz w:val="32"/>
          <w:szCs w:val="32"/>
        </w:rPr>
        <w:t>蚌埠市公安局招聘警务辅助人员</w:t>
      </w:r>
    </w:p>
    <w:p w:rsidR="00C72D24" w:rsidRPr="00E82127" w:rsidRDefault="00C72D24" w:rsidP="00C72D24">
      <w:pPr>
        <w:jc w:val="center"/>
        <w:rPr>
          <w:b/>
          <w:sz w:val="32"/>
          <w:szCs w:val="32"/>
        </w:rPr>
      </w:pPr>
      <w:r w:rsidRPr="00E82127">
        <w:rPr>
          <w:rFonts w:hint="eastAsia"/>
          <w:b/>
          <w:sz w:val="32"/>
          <w:szCs w:val="32"/>
        </w:rPr>
        <w:t>考试期间疫情防控须知</w:t>
      </w:r>
    </w:p>
    <w:p w:rsidR="00C72D24"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1.考生报名时应通过“皖事通”APP实名申领安徽健康码(以下简称“安康码”)。报名后应持续关注“安康码”状态并保持通讯畅通。“红码”、“黄码”考生应咨询当地疫情防控部门，按要求通过每日健康打卡、持码人申诉、隔离观察无异常、核酸检测等方式，在考试前转为“绿码”。“安康码”绿码且体温正常的考生可正常参加考试。</w:t>
      </w:r>
    </w:p>
    <w:p w:rsidR="00C72D24"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2.考生应从考试日前14天开始，启动体温监测，按照“一日一测，异常情况随时报”的疫情报告制度，及时将异常情况报告</w:t>
      </w:r>
      <w:r w:rsidR="00373966">
        <w:rPr>
          <w:rFonts w:ascii="仿宋" w:eastAsia="仿宋" w:hAnsi="仿宋" w:hint="eastAsia"/>
          <w:sz w:val="28"/>
          <w:szCs w:val="28"/>
        </w:rPr>
        <w:t>蚌埠市公安局招聘警务辅助人员工作领导小组</w:t>
      </w:r>
      <w:r w:rsidRPr="009C1F2F">
        <w:rPr>
          <w:rFonts w:ascii="仿宋" w:eastAsia="仿宋" w:hAnsi="仿宋" w:hint="eastAsia"/>
          <w:sz w:val="28"/>
          <w:szCs w:val="28"/>
        </w:rPr>
        <w:t>或社区防疫部门。</w:t>
      </w:r>
    </w:p>
    <w:p w:rsidR="00C72D24" w:rsidRPr="00506A91" w:rsidRDefault="00C72D24" w:rsidP="00C72D24">
      <w:pPr>
        <w:spacing w:line="560" w:lineRule="exact"/>
        <w:ind w:firstLineChars="200" w:firstLine="560"/>
        <w:rPr>
          <w:rFonts w:ascii="仿宋" w:eastAsia="仿宋" w:hAnsi="仿宋"/>
          <w:b/>
          <w:sz w:val="28"/>
          <w:szCs w:val="28"/>
        </w:rPr>
      </w:pPr>
      <w:r w:rsidRPr="009C1F2F">
        <w:rPr>
          <w:rFonts w:ascii="仿宋" w:eastAsia="仿宋" w:hAnsi="仿宋" w:hint="eastAsia"/>
          <w:sz w:val="28"/>
          <w:szCs w:val="28"/>
        </w:rPr>
        <w:t>3.考试日前14天内，考生应尽量避免在国内疫情中高风险地区或国(境)外旅行、居住;尽量避免与新冠肺炎确诊病例、疑似病例、无症状感染者及中高风险区域人员接触;尽量避免去人群流动性较大、人群密集的场所聚集。</w:t>
      </w:r>
      <w:r w:rsidR="00A805B5" w:rsidRPr="00506A91">
        <w:rPr>
          <w:rFonts w:ascii="仿宋" w:eastAsia="仿宋" w:hAnsi="仿宋" w:hint="eastAsia"/>
          <w:b/>
          <w:sz w:val="28"/>
          <w:szCs w:val="28"/>
        </w:rPr>
        <w:t>“通信大数据行程卡”显示近14天内有中高风</w:t>
      </w:r>
    </w:p>
    <w:p w:rsidR="00A805B5" w:rsidRPr="00506A91" w:rsidRDefault="00A805B5" w:rsidP="00A805B5">
      <w:pPr>
        <w:spacing w:line="560" w:lineRule="exact"/>
        <w:rPr>
          <w:rFonts w:ascii="仿宋" w:eastAsia="仿宋" w:hAnsi="仿宋"/>
          <w:b/>
          <w:sz w:val="28"/>
          <w:szCs w:val="28"/>
        </w:rPr>
      </w:pPr>
      <w:r w:rsidRPr="00506A91">
        <w:rPr>
          <w:rFonts w:ascii="仿宋" w:eastAsia="仿宋" w:hAnsi="仿宋" w:hint="eastAsia"/>
          <w:b/>
          <w:sz w:val="28"/>
          <w:szCs w:val="28"/>
        </w:rPr>
        <w:t>险地区或新增本土病例所在设区的市（以“中国政府网”发布的信息为准）的绿码考生，请提前主动报告考区考试机构或考点防疫工作人员，进入考点时须出示48小时内核酸检测阴性证明。</w:t>
      </w:r>
    </w:p>
    <w:p w:rsidR="005045A8" w:rsidRPr="00506A91" w:rsidRDefault="005045A8" w:rsidP="005045A8">
      <w:pPr>
        <w:widowControl/>
        <w:spacing w:line="520" w:lineRule="exact"/>
        <w:ind w:firstLineChars="200" w:firstLine="640"/>
        <w:jc w:val="left"/>
        <w:rPr>
          <w:rFonts w:ascii="仿宋" w:eastAsia="仿宋" w:hAnsi="仿宋" w:cs="仿宋"/>
          <w:color w:val="C00000"/>
          <w:kern w:val="0"/>
          <w:sz w:val="32"/>
          <w:szCs w:val="32"/>
        </w:rPr>
      </w:pPr>
      <w:r w:rsidRPr="00506A91">
        <w:rPr>
          <w:rFonts w:ascii="仿宋" w:eastAsia="仿宋" w:hAnsi="仿宋" w:cs="仿宋" w:hint="eastAsia"/>
          <w:color w:val="C00000"/>
          <w:kern w:val="0"/>
          <w:sz w:val="32"/>
          <w:szCs w:val="32"/>
        </w:rPr>
        <w:t>请考生考前自行查验通信大数据行程卡。根据新冠肺炎疫情防控有关要求，中、高风险地区来蚌人员须按规范做好隔离和健康观察，进行核酸检测。</w:t>
      </w:r>
    </w:p>
    <w:p w:rsidR="005045A8" w:rsidRPr="00506A91" w:rsidRDefault="005045A8" w:rsidP="005045A8">
      <w:pPr>
        <w:widowControl/>
        <w:spacing w:line="520" w:lineRule="exact"/>
        <w:ind w:firstLineChars="200" w:firstLine="640"/>
        <w:rPr>
          <w:rFonts w:ascii="仿宋" w:eastAsia="仿宋" w:hAnsi="仿宋" w:cs="仿宋"/>
          <w:color w:val="C00000"/>
          <w:kern w:val="0"/>
          <w:sz w:val="32"/>
          <w:szCs w:val="32"/>
        </w:rPr>
      </w:pPr>
      <w:r w:rsidRPr="00506A91">
        <w:rPr>
          <w:rFonts w:ascii="仿宋" w:eastAsia="仿宋" w:hAnsi="仿宋" w:cs="仿宋" w:hint="eastAsia"/>
          <w:color w:val="C00000"/>
          <w:kern w:val="0"/>
          <w:sz w:val="32"/>
          <w:szCs w:val="32"/>
        </w:rPr>
        <w:t>境内中高风险地区查看方法：微信公众号搜索关注“中国政府网”—“疫情服务”选项里点击“疫情风险等级查询”—点击上方“点击查看全国中高风险疫情地区”。</w:t>
      </w:r>
    </w:p>
    <w:p w:rsidR="005045A8" w:rsidRPr="00506A91" w:rsidRDefault="005045A8" w:rsidP="00A805B5">
      <w:pPr>
        <w:widowControl/>
        <w:spacing w:line="520" w:lineRule="exact"/>
        <w:ind w:firstLineChars="200" w:firstLine="640"/>
        <w:rPr>
          <w:rFonts w:ascii="仿宋" w:eastAsia="仿宋" w:hAnsi="仿宋" w:cs="仿宋"/>
          <w:color w:val="C00000"/>
          <w:kern w:val="0"/>
          <w:sz w:val="32"/>
          <w:szCs w:val="32"/>
        </w:rPr>
      </w:pPr>
      <w:r w:rsidRPr="00506A91">
        <w:rPr>
          <w:rFonts w:ascii="仿宋" w:eastAsia="仿宋" w:hAnsi="仿宋" w:cs="仿宋" w:hint="eastAsia"/>
          <w:color w:val="C00000"/>
          <w:kern w:val="0"/>
          <w:sz w:val="32"/>
          <w:szCs w:val="32"/>
        </w:rPr>
        <w:lastRenderedPageBreak/>
        <w:t>个人行程卡查询路径：“国家政务服务平台”微信小程序—“通信行程卡”—输入手机号码—查询本人在疫情期间14天内到访信息。</w:t>
      </w:r>
    </w:p>
    <w:p w:rsidR="00C72D24"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4.考生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rsidR="00C72D24" w:rsidRPr="00506A91" w:rsidRDefault="00C72D24" w:rsidP="00C72D24">
      <w:pPr>
        <w:spacing w:line="560" w:lineRule="exact"/>
        <w:ind w:firstLineChars="200" w:firstLine="560"/>
        <w:rPr>
          <w:rFonts w:ascii="仿宋" w:eastAsia="仿宋" w:hAnsi="仿宋"/>
          <w:color w:val="C00000"/>
          <w:sz w:val="28"/>
          <w:szCs w:val="28"/>
        </w:rPr>
      </w:pPr>
      <w:r w:rsidRPr="00506A91">
        <w:rPr>
          <w:rFonts w:ascii="仿宋" w:eastAsia="仿宋" w:hAnsi="仿宋" w:hint="eastAsia"/>
          <w:color w:val="C00000"/>
          <w:sz w:val="28"/>
          <w:szCs w:val="28"/>
        </w:rPr>
        <w:t>5.考试前未完成转码的少数“红码”、“黄码”考生，</w:t>
      </w:r>
      <w:r w:rsidR="006B5DF8" w:rsidRPr="00506A91">
        <w:rPr>
          <w:rFonts w:ascii="仿宋" w:eastAsia="仿宋" w:hAnsi="仿宋" w:hint="eastAsia"/>
          <w:color w:val="C00000"/>
          <w:sz w:val="28"/>
          <w:szCs w:val="28"/>
        </w:rPr>
        <w:t>考试当天需在考点门口，</w:t>
      </w:r>
      <w:r w:rsidRPr="00506A91">
        <w:rPr>
          <w:rFonts w:ascii="仿宋" w:eastAsia="仿宋" w:hAnsi="仿宋" w:hint="eastAsia"/>
          <w:color w:val="C00000"/>
          <w:sz w:val="28"/>
          <w:szCs w:val="28"/>
        </w:rPr>
        <w:t>出示县级及以上医院开具的</w:t>
      </w:r>
      <w:r w:rsidR="009C1F2F" w:rsidRPr="00506A91">
        <w:rPr>
          <w:rFonts w:ascii="仿宋" w:eastAsia="仿宋" w:hAnsi="仿宋" w:hint="eastAsia"/>
          <w:b/>
          <w:color w:val="000000" w:themeColor="text1"/>
          <w:sz w:val="28"/>
          <w:szCs w:val="28"/>
        </w:rPr>
        <w:t>48小时内核酸检测阴性证明</w:t>
      </w:r>
      <w:r w:rsidRPr="00506A91">
        <w:rPr>
          <w:rFonts w:ascii="仿宋" w:eastAsia="仿宋" w:hAnsi="仿宋" w:hint="eastAsia"/>
          <w:color w:val="C00000"/>
          <w:sz w:val="28"/>
          <w:szCs w:val="28"/>
        </w:rPr>
        <w:t>等材料，如实报告近期接触史、旅行史等情况，并作出书面承诺，经核验后安排在隔离考场进行考试。</w:t>
      </w:r>
    </w:p>
    <w:p w:rsidR="00C72D24"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6.考试期间，考生应自备口罩，并按照考点所在地疫情风险等级和防控要求科学佩戴口罩。在考点入场及考后离场等人群聚集环节，建议全程佩戴口罩，但在接受身份识别验证等特殊情况下须摘除口罩。</w:t>
      </w:r>
    </w:p>
    <w:p w:rsidR="00C72D24"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7.考生应至少提前40分钟到达考点。入场时，应主动配合工作人员接受体温检测，如发现体温超过37.3℃，需现场接受2次体温复测，如体温仍超标准，须由现场医护人员再次使用水银温度计进行腋下测温。确属发热的考生须如实报告近14天的旅居史、接触史及健康状况，并作出书面承诺后，通过专用通道进入隔离考场参加考试。</w:t>
      </w:r>
    </w:p>
    <w:p w:rsidR="007D6EB9" w:rsidRPr="00506A91" w:rsidRDefault="00C72D24" w:rsidP="007D6EB9">
      <w:pPr>
        <w:snapToGrid w:val="0"/>
        <w:spacing w:line="600" w:lineRule="atLeast"/>
        <w:ind w:firstLineChars="196" w:firstLine="549"/>
        <w:jc w:val="left"/>
        <w:rPr>
          <w:rFonts w:ascii="仿宋" w:eastAsia="仿宋" w:hAnsi="仿宋"/>
          <w:color w:val="C00000"/>
          <w:sz w:val="28"/>
          <w:szCs w:val="28"/>
        </w:rPr>
      </w:pPr>
      <w:r w:rsidRPr="00506A91">
        <w:rPr>
          <w:rFonts w:ascii="仿宋" w:eastAsia="仿宋" w:hAnsi="仿宋" w:hint="eastAsia"/>
          <w:color w:val="C00000"/>
          <w:sz w:val="28"/>
          <w:szCs w:val="28"/>
        </w:rPr>
        <w:t>8.在考试过程中出现发热、咳嗽等异常症状的考生，应服从考试工作人员安排，</w:t>
      </w:r>
      <w:r w:rsidR="007D6EB9" w:rsidRPr="00506A91">
        <w:rPr>
          <w:rFonts w:ascii="仿宋" w:eastAsia="仿宋" w:hAnsi="仿宋" w:hint="eastAsia"/>
          <w:color w:val="C00000"/>
          <w:sz w:val="28"/>
          <w:szCs w:val="28"/>
        </w:rPr>
        <w:t>经综合研判后，并签订承诺书后才能参加考试。上述考生原则上在隔离考场应试。</w:t>
      </w:r>
    </w:p>
    <w:p w:rsidR="00C72D24" w:rsidRPr="009C1F2F" w:rsidRDefault="007D6EB9"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 xml:space="preserve"> </w:t>
      </w:r>
      <w:r w:rsidR="00C72D24" w:rsidRPr="009C1F2F">
        <w:rPr>
          <w:rFonts w:ascii="仿宋" w:eastAsia="仿宋" w:hAnsi="仿宋" w:hint="eastAsia"/>
          <w:sz w:val="28"/>
          <w:szCs w:val="28"/>
        </w:rPr>
        <w:t>9.考试过程中，考生因个人原因需要接受健康检测或需要转移到隔离考场而耽误的考试时间不予补充。</w:t>
      </w:r>
    </w:p>
    <w:p w:rsidR="00C72D24"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lastRenderedPageBreak/>
        <w:t>10.考试期间，考生要自觉维护考试秩序，与其他考生保持安全防控距离，服从现场工作人员安排，考试结束后按规定有序离场。所有在隔离考场参加考试的考生，须由现场医护人员根据疫情防控相关规定进行检测诊断后方可离开。</w:t>
      </w:r>
    </w:p>
    <w:p w:rsidR="00913F1A" w:rsidRPr="009C1F2F" w:rsidRDefault="00C72D24" w:rsidP="00C72D24">
      <w:pPr>
        <w:spacing w:line="560" w:lineRule="exact"/>
        <w:ind w:firstLineChars="200" w:firstLine="560"/>
        <w:rPr>
          <w:rFonts w:ascii="仿宋" w:eastAsia="仿宋" w:hAnsi="仿宋"/>
          <w:sz w:val="28"/>
          <w:szCs w:val="28"/>
        </w:rPr>
      </w:pPr>
      <w:r w:rsidRPr="009C1F2F">
        <w:rPr>
          <w:rFonts w:ascii="仿宋" w:eastAsia="仿宋" w:hAnsi="仿宋" w:hint="eastAsia"/>
          <w:sz w:val="28"/>
          <w:szCs w:val="28"/>
        </w:rPr>
        <w:t xml:space="preserve">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                                </w:t>
      </w:r>
    </w:p>
    <w:p w:rsidR="00913F1A" w:rsidRPr="009C1F2F" w:rsidRDefault="00913F1A" w:rsidP="00C72D24">
      <w:pPr>
        <w:spacing w:line="560" w:lineRule="exact"/>
        <w:ind w:firstLineChars="200" w:firstLine="560"/>
        <w:rPr>
          <w:rFonts w:ascii="仿宋" w:eastAsia="仿宋" w:hAnsi="仿宋"/>
          <w:sz w:val="28"/>
          <w:szCs w:val="28"/>
        </w:rPr>
      </w:pPr>
    </w:p>
    <w:p w:rsidR="00C72D24" w:rsidRPr="009C1F2F" w:rsidRDefault="006B5DF8" w:rsidP="00F73185">
      <w:pPr>
        <w:spacing w:line="560" w:lineRule="exact"/>
        <w:ind w:firstLineChars="750" w:firstLine="2100"/>
        <w:rPr>
          <w:rFonts w:ascii="仿宋" w:eastAsia="仿宋" w:hAnsi="仿宋"/>
          <w:sz w:val="28"/>
          <w:szCs w:val="28"/>
        </w:rPr>
      </w:pPr>
      <w:r w:rsidRPr="009C1F2F">
        <w:rPr>
          <w:rFonts w:ascii="仿宋" w:eastAsia="仿宋" w:hAnsi="仿宋" w:hint="eastAsia"/>
          <w:sz w:val="28"/>
          <w:szCs w:val="28"/>
        </w:rPr>
        <w:t>蚌埠市公安局</w:t>
      </w:r>
      <w:r w:rsidR="00F73185">
        <w:rPr>
          <w:rFonts w:ascii="仿宋" w:eastAsia="仿宋" w:hAnsi="仿宋" w:hint="eastAsia"/>
          <w:sz w:val="28"/>
          <w:szCs w:val="28"/>
        </w:rPr>
        <w:t>招聘</w:t>
      </w:r>
      <w:r w:rsidRPr="009C1F2F">
        <w:rPr>
          <w:rFonts w:ascii="仿宋" w:eastAsia="仿宋" w:hAnsi="仿宋" w:hint="eastAsia"/>
          <w:sz w:val="28"/>
          <w:szCs w:val="28"/>
        </w:rPr>
        <w:t>警务辅助人员</w:t>
      </w:r>
      <w:r w:rsidR="00F73185">
        <w:rPr>
          <w:rFonts w:ascii="仿宋" w:eastAsia="仿宋" w:hAnsi="仿宋" w:hint="eastAsia"/>
          <w:sz w:val="28"/>
          <w:szCs w:val="28"/>
        </w:rPr>
        <w:t>工作</w:t>
      </w:r>
      <w:r w:rsidR="00913F1A" w:rsidRPr="009C1F2F">
        <w:rPr>
          <w:rFonts w:ascii="仿宋" w:eastAsia="仿宋" w:hAnsi="仿宋" w:hint="eastAsia"/>
          <w:sz w:val="28"/>
          <w:szCs w:val="28"/>
        </w:rPr>
        <w:t>领导小组</w:t>
      </w:r>
    </w:p>
    <w:p w:rsidR="00C72D24" w:rsidRPr="009C1F2F" w:rsidRDefault="00C72D24" w:rsidP="00FB3D86">
      <w:pPr>
        <w:spacing w:line="560" w:lineRule="exact"/>
        <w:ind w:firstLineChars="1350" w:firstLine="3780"/>
        <w:rPr>
          <w:rFonts w:ascii="仿宋" w:eastAsia="仿宋" w:hAnsi="仿宋"/>
          <w:sz w:val="28"/>
          <w:szCs w:val="28"/>
        </w:rPr>
      </w:pPr>
      <w:r w:rsidRPr="009C1F2F">
        <w:rPr>
          <w:rFonts w:ascii="仿宋" w:eastAsia="仿宋" w:hAnsi="仿宋" w:hint="eastAsia"/>
          <w:sz w:val="28"/>
          <w:szCs w:val="28"/>
        </w:rPr>
        <w:t>2021年</w:t>
      </w:r>
      <w:r w:rsidR="00373966">
        <w:rPr>
          <w:rFonts w:ascii="仿宋" w:eastAsia="仿宋" w:hAnsi="仿宋" w:hint="eastAsia"/>
          <w:sz w:val="28"/>
          <w:szCs w:val="28"/>
        </w:rPr>
        <w:t>9</w:t>
      </w:r>
      <w:r w:rsidRPr="009C1F2F">
        <w:rPr>
          <w:rFonts w:ascii="仿宋" w:eastAsia="仿宋" w:hAnsi="仿宋" w:hint="eastAsia"/>
          <w:sz w:val="28"/>
          <w:szCs w:val="28"/>
        </w:rPr>
        <w:t>月</w:t>
      </w:r>
      <w:r w:rsidR="00373966">
        <w:rPr>
          <w:rFonts w:ascii="仿宋" w:eastAsia="仿宋" w:hAnsi="仿宋" w:hint="eastAsia"/>
          <w:sz w:val="28"/>
          <w:szCs w:val="28"/>
        </w:rPr>
        <w:t>9</w:t>
      </w:r>
      <w:r w:rsidRPr="009C1F2F">
        <w:rPr>
          <w:rFonts w:ascii="仿宋" w:eastAsia="仿宋" w:hAnsi="仿宋" w:hint="eastAsia"/>
          <w:sz w:val="28"/>
          <w:szCs w:val="28"/>
        </w:rPr>
        <w:t>日</w:t>
      </w:r>
    </w:p>
    <w:p w:rsidR="00020770" w:rsidRPr="009C1F2F" w:rsidRDefault="00020770">
      <w:pPr>
        <w:rPr>
          <w:rFonts w:ascii="仿宋" w:eastAsia="仿宋" w:hAnsi="仿宋"/>
          <w:sz w:val="28"/>
          <w:szCs w:val="28"/>
        </w:rPr>
      </w:pPr>
    </w:p>
    <w:sectPr w:rsidR="00020770" w:rsidRPr="009C1F2F" w:rsidSect="00D81AF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045" w:rsidRDefault="00EB5045" w:rsidP="000A0758">
      <w:r>
        <w:separator/>
      </w:r>
    </w:p>
  </w:endnote>
  <w:endnote w:type="continuationSeparator" w:id="0">
    <w:p w:rsidR="00EB5045" w:rsidRDefault="00EB5045" w:rsidP="000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1483"/>
      <w:docPartObj>
        <w:docPartGallery w:val="Page Numbers (Bottom of Page)"/>
        <w:docPartUnique/>
      </w:docPartObj>
    </w:sdtPr>
    <w:sdtEndPr/>
    <w:sdtContent>
      <w:p w:rsidR="008A2B8E" w:rsidRDefault="00EB5045">
        <w:pPr>
          <w:pStyle w:val="a5"/>
          <w:jc w:val="center"/>
        </w:pPr>
        <w:r>
          <w:fldChar w:fldCharType="begin"/>
        </w:r>
        <w:r>
          <w:instrText xml:space="preserve"> PAGE   \* MERGEFORMAT </w:instrText>
        </w:r>
        <w:r>
          <w:fldChar w:fldCharType="separate"/>
        </w:r>
        <w:r w:rsidR="00632474" w:rsidRPr="00632474">
          <w:rPr>
            <w:noProof/>
            <w:lang w:val="zh-CN"/>
          </w:rPr>
          <w:t>1</w:t>
        </w:r>
        <w:r>
          <w:rPr>
            <w:noProof/>
            <w:lang w:val="zh-CN"/>
          </w:rPr>
          <w:fldChar w:fldCharType="end"/>
        </w:r>
      </w:p>
    </w:sdtContent>
  </w:sdt>
  <w:p w:rsidR="008A2B8E" w:rsidRDefault="008A2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045" w:rsidRDefault="00EB5045" w:rsidP="000A0758">
      <w:r>
        <w:separator/>
      </w:r>
    </w:p>
  </w:footnote>
  <w:footnote w:type="continuationSeparator" w:id="0">
    <w:p w:rsidR="00EB5045" w:rsidRDefault="00EB5045" w:rsidP="000A07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D24"/>
    <w:rsid w:val="00020770"/>
    <w:rsid w:val="00063D75"/>
    <w:rsid w:val="000A0758"/>
    <w:rsid w:val="00112701"/>
    <w:rsid w:val="0012585E"/>
    <w:rsid w:val="001B37CC"/>
    <w:rsid w:val="003635E8"/>
    <w:rsid w:val="00373966"/>
    <w:rsid w:val="004007BC"/>
    <w:rsid w:val="0042279F"/>
    <w:rsid w:val="00434BEC"/>
    <w:rsid w:val="005045A8"/>
    <w:rsid w:val="00506A91"/>
    <w:rsid w:val="005A2957"/>
    <w:rsid w:val="005A750F"/>
    <w:rsid w:val="005D2B32"/>
    <w:rsid w:val="00601200"/>
    <w:rsid w:val="00632474"/>
    <w:rsid w:val="006758F8"/>
    <w:rsid w:val="006B5DF8"/>
    <w:rsid w:val="006C3DBA"/>
    <w:rsid w:val="007060CC"/>
    <w:rsid w:val="007D6EB9"/>
    <w:rsid w:val="008A2B8E"/>
    <w:rsid w:val="00900BBF"/>
    <w:rsid w:val="009069F3"/>
    <w:rsid w:val="00913F1A"/>
    <w:rsid w:val="009C1F2F"/>
    <w:rsid w:val="00A30A47"/>
    <w:rsid w:val="00A5682C"/>
    <w:rsid w:val="00A805B5"/>
    <w:rsid w:val="00AA02DE"/>
    <w:rsid w:val="00AA3229"/>
    <w:rsid w:val="00AE230A"/>
    <w:rsid w:val="00B638F1"/>
    <w:rsid w:val="00C72D24"/>
    <w:rsid w:val="00D0486D"/>
    <w:rsid w:val="00D81AF0"/>
    <w:rsid w:val="00D86376"/>
    <w:rsid w:val="00E52C7C"/>
    <w:rsid w:val="00E6107B"/>
    <w:rsid w:val="00E82127"/>
    <w:rsid w:val="00E92AEF"/>
    <w:rsid w:val="00E966D4"/>
    <w:rsid w:val="00EB5045"/>
    <w:rsid w:val="00ED2985"/>
    <w:rsid w:val="00F73185"/>
    <w:rsid w:val="00F81019"/>
    <w:rsid w:val="00F81A69"/>
    <w:rsid w:val="00F947B0"/>
    <w:rsid w:val="00FB3D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37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1B37CC"/>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1B37CC"/>
    <w:rPr>
      <w:rFonts w:asciiTheme="majorHAnsi" w:hAnsiTheme="majorHAnsi" w:cstheme="majorBidi"/>
      <w:b/>
      <w:bCs/>
      <w:kern w:val="2"/>
      <w:sz w:val="32"/>
      <w:szCs w:val="32"/>
    </w:rPr>
  </w:style>
  <w:style w:type="paragraph" w:styleId="a4">
    <w:name w:val="header"/>
    <w:basedOn w:val="a"/>
    <w:link w:val="Char0"/>
    <w:rsid w:val="000A075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A0758"/>
    <w:rPr>
      <w:kern w:val="2"/>
      <w:sz w:val="18"/>
      <w:szCs w:val="18"/>
    </w:rPr>
  </w:style>
  <w:style w:type="paragraph" w:styleId="a5">
    <w:name w:val="footer"/>
    <w:basedOn w:val="a"/>
    <w:link w:val="Char1"/>
    <w:uiPriority w:val="99"/>
    <w:rsid w:val="000A0758"/>
    <w:pPr>
      <w:tabs>
        <w:tab w:val="center" w:pos="4153"/>
        <w:tab w:val="right" w:pos="8306"/>
      </w:tabs>
      <w:snapToGrid w:val="0"/>
      <w:jc w:val="left"/>
    </w:pPr>
    <w:rPr>
      <w:sz w:val="18"/>
      <w:szCs w:val="18"/>
    </w:rPr>
  </w:style>
  <w:style w:type="character" w:customStyle="1" w:styleId="Char1">
    <w:name w:val="页脚 Char"/>
    <w:basedOn w:val="a0"/>
    <w:link w:val="a5"/>
    <w:uiPriority w:val="99"/>
    <w:rsid w:val="000A075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37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1B37CC"/>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1B37CC"/>
    <w:rPr>
      <w:rFonts w:asciiTheme="majorHAnsi" w:hAnsiTheme="majorHAnsi" w:cstheme="majorBidi"/>
      <w:b/>
      <w:bCs/>
      <w:kern w:val="2"/>
      <w:sz w:val="32"/>
      <w:szCs w:val="32"/>
    </w:rPr>
  </w:style>
  <w:style w:type="paragraph" w:styleId="a4">
    <w:name w:val="header"/>
    <w:basedOn w:val="a"/>
    <w:link w:val="Char0"/>
    <w:rsid w:val="000A075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A0758"/>
    <w:rPr>
      <w:kern w:val="2"/>
      <w:sz w:val="18"/>
      <w:szCs w:val="18"/>
    </w:rPr>
  </w:style>
  <w:style w:type="paragraph" w:styleId="a5">
    <w:name w:val="footer"/>
    <w:basedOn w:val="a"/>
    <w:link w:val="Char1"/>
    <w:uiPriority w:val="99"/>
    <w:rsid w:val="000A0758"/>
    <w:pPr>
      <w:tabs>
        <w:tab w:val="center" w:pos="4153"/>
        <w:tab w:val="right" w:pos="8306"/>
      </w:tabs>
      <w:snapToGrid w:val="0"/>
      <w:jc w:val="left"/>
    </w:pPr>
    <w:rPr>
      <w:sz w:val="18"/>
      <w:szCs w:val="18"/>
    </w:rPr>
  </w:style>
  <w:style w:type="character" w:customStyle="1" w:styleId="Char1">
    <w:name w:val="页脚 Char"/>
    <w:basedOn w:val="a0"/>
    <w:link w:val="a5"/>
    <w:uiPriority w:val="99"/>
    <w:rsid w:val="000A075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波形">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231</Words>
  <Characters>1321</Characters>
  <Application>Microsoft Office Word</Application>
  <DocSecurity>0</DocSecurity>
  <Lines>11</Lines>
  <Paragraphs>3</Paragraphs>
  <ScaleCrop>false</ScaleCrop>
  <Company>Microsoft</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lenovo-01</dc:creator>
  <cp:lastModifiedBy>gyb1</cp:lastModifiedBy>
  <cp:revision>2</cp:revision>
  <cp:lastPrinted>2021-08-02T07:52:00Z</cp:lastPrinted>
  <dcterms:created xsi:type="dcterms:W3CDTF">2021-09-09T00:21:00Z</dcterms:created>
  <dcterms:modified xsi:type="dcterms:W3CDTF">2021-09-09T00:21:00Z</dcterms:modified>
</cp:coreProperties>
</file>